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FD" w:rsidRDefault="00C632FD" w:rsidP="00C632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632FD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учреждение- </w:t>
      </w:r>
    </w:p>
    <w:p w:rsidR="002C0CFF" w:rsidRPr="00C632FD" w:rsidRDefault="00C632FD" w:rsidP="00C632F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32FD">
        <w:rPr>
          <w:rFonts w:ascii="Times New Roman" w:hAnsi="Times New Roman" w:cs="Times New Roman"/>
          <w:sz w:val="24"/>
          <w:szCs w:val="24"/>
        </w:rPr>
        <w:t>средняя общеобразовательная школа №1 города Унеча Брянской области.</w:t>
      </w:r>
    </w:p>
    <w:p w:rsidR="002C0CFF" w:rsidRPr="00957043" w:rsidRDefault="002C0CFF" w:rsidP="002C0CFF">
      <w:pPr>
        <w:spacing w:after="0" w:line="360" w:lineRule="auto"/>
        <w:rPr>
          <w:rFonts w:ascii="Times New Roman" w:hAnsi="Times New Roman" w:cs="Times New Roman"/>
          <w:i/>
          <w:sz w:val="56"/>
          <w:szCs w:val="56"/>
          <w:u w:val="single"/>
        </w:rPr>
      </w:pPr>
    </w:p>
    <w:p w:rsidR="002C0CFF" w:rsidRDefault="002C0CFF" w:rsidP="002C0C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2FD" w:rsidRDefault="002C0CFF" w:rsidP="002C0C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7C8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Кружка </w:t>
      </w:r>
      <w:proofErr w:type="gramStart"/>
      <w:r w:rsidRPr="009C17C8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9C17C8">
        <w:rPr>
          <w:rFonts w:ascii="Times New Roman" w:hAnsi="Times New Roman" w:cs="Times New Roman"/>
          <w:b/>
          <w:sz w:val="28"/>
          <w:szCs w:val="28"/>
        </w:rPr>
        <w:t xml:space="preserve"> ИЗО</w:t>
      </w:r>
    </w:p>
    <w:p w:rsidR="00C632FD" w:rsidRPr="00957043" w:rsidRDefault="00C632FD" w:rsidP="00C632F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957043">
        <w:rPr>
          <w:rFonts w:ascii="Times New Roman" w:hAnsi="Times New Roman" w:cs="Times New Roman"/>
          <w:b/>
          <w:i/>
          <w:sz w:val="56"/>
          <w:szCs w:val="56"/>
        </w:rPr>
        <w:t>«</w:t>
      </w:r>
      <w:r w:rsidR="00620199">
        <w:rPr>
          <w:rFonts w:ascii="Times New Roman" w:hAnsi="Times New Roman" w:cs="Times New Roman"/>
          <w:b/>
          <w:i/>
          <w:sz w:val="56"/>
          <w:szCs w:val="56"/>
        </w:rPr>
        <w:t>Веселый карандаш</w:t>
      </w:r>
      <w:r w:rsidRPr="00957043"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2C0CFF" w:rsidRPr="009C17C8" w:rsidRDefault="002C0CFF" w:rsidP="002C0C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учащихся  1-2 </w:t>
      </w:r>
      <w:r w:rsidRPr="009C17C8">
        <w:rPr>
          <w:rFonts w:ascii="Times New Roman" w:hAnsi="Times New Roman" w:cs="Times New Roman"/>
          <w:b/>
          <w:sz w:val="28"/>
          <w:szCs w:val="28"/>
        </w:rPr>
        <w:t>классов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0CFF" w:rsidRDefault="002C0CFF" w:rsidP="002C0CF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C0CFF" w:rsidRDefault="002C0CFF" w:rsidP="002C0CF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C0CFF" w:rsidRDefault="00957043" w:rsidP="002C0C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C70DE" w:rsidRPr="00EC70DE">
        <w:rPr>
          <w:rFonts w:ascii="Times New Roman" w:hAnsi="Times New Roman" w:cs="Times New Roman"/>
          <w:sz w:val="28"/>
          <w:szCs w:val="28"/>
        </w:rPr>
        <w:t>1 час в не</w:t>
      </w:r>
      <w:r w:rsidR="00EC70DE">
        <w:rPr>
          <w:rFonts w:ascii="Times New Roman" w:hAnsi="Times New Roman" w:cs="Times New Roman"/>
          <w:sz w:val="28"/>
          <w:szCs w:val="28"/>
        </w:rPr>
        <w:t>делю</w:t>
      </w:r>
    </w:p>
    <w:p w:rsidR="002C0CFF" w:rsidRDefault="002C0CFF" w:rsidP="002C0CF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C0CFF" w:rsidRDefault="002C0CFF" w:rsidP="002C0C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0CFF" w:rsidRDefault="002C0CFF" w:rsidP="002C0C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0CFF" w:rsidRDefault="002C0CFF" w:rsidP="002C0C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0CFF" w:rsidRDefault="002C0CFF" w:rsidP="002C0C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0CFF" w:rsidRPr="009C17C8" w:rsidRDefault="002C0CFF" w:rsidP="002C0C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0CFF" w:rsidRDefault="002C0CFF" w:rsidP="002C0C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2C0CFF" w:rsidRDefault="002C0CFF" w:rsidP="002C0CF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C0CFF" w:rsidRPr="00957043" w:rsidRDefault="00957043" w:rsidP="002C0C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957043">
        <w:rPr>
          <w:rFonts w:ascii="Times New Roman" w:hAnsi="Times New Roman" w:cs="Times New Roman"/>
          <w:sz w:val="28"/>
          <w:szCs w:val="28"/>
        </w:rPr>
        <w:t>Разработчик  рабочей программы</w:t>
      </w:r>
      <w:proofErr w:type="gramStart"/>
      <w:r w:rsidRPr="009570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57043" w:rsidRPr="00957043" w:rsidRDefault="00957043" w:rsidP="002C0C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7043">
        <w:rPr>
          <w:rFonts w:ascii="Times New Roman" w:hAnsi="Times New Roman" w:cs="Times New Roman"/>
          <w:sz w:val="28"/>
          <w:szCs w:val="28"/>
        </w:rPr>
        <w:t xml:space="preserve">                                         Учитель </w:t>
      </w:r>
      <w:proofErr w:type="gramStart"/>
      <w:r w:rsidRPr="0095704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957043">
        <w:rPr>
          <w:rFonts w:ascii="Times New Roman" w:hAnsi="Times New Roman" w:cs="Times New Roman"/>
          <w:sz w:val="28"/>
          <w:szCs w:val="28"/>
        </w:rPr>
        <w:t xml:space="preserve">  Новикова Ирина Николаевна</w:t>
      </w:r>
    </w:p>
    <w:p w:rsidR="002C0CFF" w:rsidRDefault="002C0CFF" w:rsidP="002C0CF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C0CFF" w:rsidRDefault="002C0CFF" w:rsidP="002C0CF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C0CFF" w:rsidRDefault="002C0CFF" w:rsidP="002C0CF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C0CFF" w:rsidRDefault="002C0CFF" w:rsidP="002C0CF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20199" w:rsidRDefault="00620199" w:rsidP="002C0CF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C0CFF" w:rsidRDefault="002C0CFF" w:rsidP="002C0CF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C0CFF" w:rsidRDefault="002C0CFF" w:rsidP="002C0CF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C0CFF" w:rsidRDefault="002C0CFF" w:rsidP="002C0CF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C0CFF" w:rsidRDefault="002C0CFF" w:rsidP="002C0CF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1.Пояснительная записка.</w:t>
      </w:r>
    </w:p>
    <w:p w:rsidR="002C0CFF" w:rsidRDefault="002C0CFF" w:rsidP="002C0CFF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модернизации российского образования лежат идеи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гуманистического воспитания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направленные на развитие целостности личности. По мнению многих исследователей в области педагогики, психологии</w:t>
      </w:r>
      <w:r w:rsidRPr="00173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(Арутюнова Н.Д., Бахтина М.М., Выготского Л.С.) именно живопись, музыка, литература пр</w:t>
      </w:r>
      <w:r w:rsidR="00C632FD">
        <w:rPr>
          <w:rFonts w:ascii="Times New Roman" w:hAnsi="Times New Roman" w:cs="Times New Roman"/>
          <w:sz w:val="28"/>
          <w:szCs w:val="28"/>
        </w:rPr>
        <w:t xml:space="preserve">изнаны действенными средствами, </w:t>
      </w:r>
      <w:r>
        <w:rPr>
          <w:rFonts w:ascii="Times New Roman" w:hAnsi="Times New Roman" w:cs="Times New Roman"/>
          <w:sz w:val="28"/>
          <w:szCs w:val="28"/>
        </w:rPr>
        <w:t>способствующими фо</w:t>
      </w:r>
      <w:r w:rsidR="00620199">
        <w:rPr>
          <w:rFonts w:ascii="Times New Roman" w:hAnsi="Times New Roman" w:cs="Times New Roman"/>
          <w:sz w:val="28"/>
          <w:szCs w:val="28"/>
        </w:rPr>
        <w:t>рмированию и развитию целостной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2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активной творческой личности. Теоретики эстетического воспитания считают, что в возрасте от 7 до 12 лет происходит потеря детской непосредственности в восприятии искусства. Вместе с тем ученики  начальных классов обнаруживают повышенные восприимчивость и впечатлительность, непосредственность реакций, ярко выраженное стремление усваивать новое. В процессе рисования происходит живая работа мысли, развиваются образные представления и художественный вкус, наблюдательность и зрительная память, мышечно-двига</w:t>
      </w:r>
      <w:r w:rsidR="00957043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льные функции руки и глазомер. Немаловажную роль в современных условиях жизни школьника следует отвести способности искусства быть активным звеном здоровье</w:t>
      </w:r>
      <w:r w:rsidR="00957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сберегающих технологий. Искусство способно уравновесить умственную перегруженность, «отвести от агрессивных способов поведения» Эстетическое воспитание младшего школьника средствами изобразительного искусства предполагает нравственное совершенствование личности ребенка, является эффективным средством умственного и общего развития, средством формирования его духовного мира. В связи с введением ФГОС второго поколения внеурочной деятельности школьников уделяется особое внимание в образовательном процессе, поэтому ей  отводится определенное пространство и время. Данная дополнительная образовательная программа «</w:t>
      </w:r>
      <w:r w:rsidR="00E22C37">
        <w:rPr>
          <w:rFonts w:ascii="Times New Roman" w:hAnsi="Times New Roman" w:cs="Times New Roman"/>
          <w:sz w:val="28"/>
          <w:szCs w:val="28"/>
        </w:rPr>
        <w:t>Веселый карандаш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 может рассматриваться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реализующаяся во внеурочной деятельности.</w:t>
      </w:r>
      <w:r w:rsidR="00C632F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Направленность детского объединения – художественная.</w:t>
      </w:r>
    </w:p>
    <w:p w:rsidR="002C0CFF" w:rsidRDefault="002C0CFF" w:rsidP="002C0CFF">
      <w:pPr>
        <w:tabs>
          <w:tab w:val="left" w:pos="1276"/>
        </w:tabs>
        <w:spacing w:after="0" w:line="360" w:lineRule="auto"/>
        <w:ind w:left="567" w:right="98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2C0CFF" w:rsidRDefault="002C0CFF" w:rsidP="002C0CFF">
      <w:pPr>
        <w:spacing w:after="0" w:line="360" w:lineRule="auto"/>
        <w:ind w:right="9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личности младшего школьника средствами искусства и получение опыта художественно-творческой деятельности.</w:t>
      </w:r>
    </w:p>
    <w:p w:rsidR="002C0CFF" w:rsidRDefault="002C0CFF" w:rsidP="002C0CFF">
      <w:pPr>
        <w:spacing w:after="0" w:line="360" w:lineRule="auto"/>
        <w:ind w:right="9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C0CFF" w:rsidRDefault="002C0CFF" w:rsidP="002C0CFF">
      <w:pPr>
        <w:spacing w:after="0" w:line="360" w:lineRule="auto"/>
        <w:ind w:right="9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1.Научить элементарной художественной грамоте и работе с различными художественными материалами.</w:t>
      </w:r>
    </w:p>
    <w:p w:rsidR="002C0CFF" w:rsidRDefault="002C0CFF" w:rsidP="002C0CFF">
      <w:pPr>
        <w:spacing w:after="0" w:line="360" w:lineRule="auto"/>
        <w:ind w:right="9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2.Развить творческий потенциал, воображение ребенка, навыки сотрудничества в художественной деятельности.</w:t>
      </w:r>
    </w:p>
    <w:p w:rsidR="002C0CFF" w:rsidRDefault="002C0CFF" w:rsidP="002C0CFF">
      <w:pPr>
        <w:spacing w:after="0" w:line="360" w:lineRule="auto"/>
        <w:ind w:right="9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3.Воспитать интер</w:t>
      </w:r>
      <w:r w:rsidR="00620199">
        <w:rPr>
          <w:rFonts w:ascii="Times New Roman" w:hAnsi="Times New Roman" w:cs="Times New Roman"/>
          <w:sz w:val="28"/>
          <w:szCs w:val="28"/>
        </w:rPr>
        <w:t>ес к изобразительному искусству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обогатить нравственный опыт детей.</w:t>
      </w:r>
    </w:p>
    <w:p w:rsidR="002C0CFF" w:rsidRDefault="002C0CFF" w:rsidP="002C0CFF">
      <w:pPr>
        <w:spacing w:after="0" w:line="360" w:lineRule="auto"/>
        <w:ind w:right="9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</w:t>
      </w:r>
      <w:r w:rsidR="00E22C37">
        <w:rPr>
          <w:rFonts w:ascii="Times New Roman" w:hAnsi="Times New Roman" w:cs="Times New Roman"/>
          <w:sz w:val="28"/>
          <w:szCs w:val="28"/>
        </w:rPr>
        <w:t xml:space="preserve">Веселый карандаш </w:t>
      </w:r>
      <w:r>
        <w:rPr>
          <w:rFonts w:ascii="Times New Roman" w:hAnsi="Times New Roman" w:cs="Times New Roman"/>
          <w:sz w:val="28"/>
          <w:szCs w:val="28"/>
        </w:rPr>
        <w:t>» рассчитана на детей от 7 до 9 лет. Набор свободный. Состав группы постоянный. Количество 10-15 человек. Занятия 1 раз в неделю с 12ч 45мин  до 13ч 30 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C0CFF" w:rsidRDefault="002C0CFF" w:rsidP="002C0CFF">
      <w:pPr>
        <w:spacing w:after="0" w:line="360" w:lineRule="auto"/>
        <w:ind w:right="9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организаций занятий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C0CFF" w:rsidRDefault="002C0CFF" w:rsidP="002C0CFF">
      <w:pPr>
        <w:pStyle w:val="1"/>
        <w:numPr>
          <w:ilvl w:val="0"/>
          <w:numId w:val="1"/>
        </w:numPr>
        <w:spacing w:after="0" w:line="360" w:lineRule="auto"/>
        <w:ind w:left="851" w:right="9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ознакомление – беседа, рассказ, диалог.</w:t>
      </w:r>
    </w:p>
    <w:p w:rsidR="002C0CFF" w:rsidRDefault="002C0CFF" w:rsidP="002C0CFF">
      <w:pPr>
        <w:pStyle w:val="1"/>
        <w:numPr>
          <w:ilvl w:val="0"/>
          <w:numId w:val="1"/>
        </w:numPr>
        <w:tabs>
          <w:tab w:val="num" w:pos="0"/>
        </w:tabs>
        <w:spacing w:after="0" w:line="360" w:lineRule="auto"/>
        <w:ind w:left="851" w:right="9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восприятие – рассматривание, демонстрация, экскурсия;</w:t>
      </w:r>
    </w:p>
    <w:p w:rsidR="002C0CFF" w:rsidRDefault="002C0CFF" w:rsidP="002C0CFF">
      <w:pPr>
        <w:pStyle w:val="1"/>
        <w:numPr>
          <w:ilvl w:val="0"/>
          <w:numId w:val="2"/>
        </w:numPr>
        <w:spacing w:after="0" w:line="360" w:lineRule="auto"/>
        <w:ind w:left="851" w:right="9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 – индивидуально-групповая, коллективная.</w:t>
      </w:r>
    </w:p>
    <w:p w:rsidR="002C0CFF" w:rsidRDefault="002C0CFF" w:rsidP="002C0CFF">
      <w:pPr>
        <w:pStyle w:val="1"/>
        <w:numPr>
          <w:ilvl w:val="0"/>
          <w:numId w:val="1"/>
        </w:numPr>
        <w:spacing w:after="0" w:line="360" w:lineRule="auto"/>
        <w:ind w:left="851" w:right="9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коммуникация – обсуждение, высказывание, слушание музыки, чтение литературных произведений.</w:t>
      </w:r>
    </w:p>
    <w:p w:rsidR="002C0CFF" w:rsidRPr="00E22C37" w:rsidRDefault="002C0CFF" w:rsidP="002C0CF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22C37">
        <w:rPr>
          <w:rFonts w:ascii="Times New Roman" w:hAnsi="Times New Roman" w:cs="Times New Roman"/>
          <w:sz w:val="28"/>
          <w:szCs w:val="28"/>
          <w:u w:val="single"/>
        </w:rPr>
        <w:t xml:space="preserve">Задачи </w:t>
      </w:r>
      <w:r w:rsidR="00620199" w:rsidRPr="00E22C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2C37">
        <w:rPr>
          <w:rFonts w:ascii="Times New Roman" w:hAnsi="Times New Roman" w:cs="Times New Roman"/>
          <w:sz w:val="28"/>
          <w:szCs w:val="28"/>
          <w:u w:val="single"/>
        </w:rPr>
        <w:t>реализации программы:</w:t>
      </w:r>
    </w:p>
    <w:p w:rsidR="002C0CFF" w:rsidRDefault="002C0CFF" w:rsidP="002C0CFF">
      <w:pPr>
        <w:pStyle w:val="1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художественные умения и навыки</w:t>
      </w:r>
    </w:p>
    <w:p w:rsidR="002C0CFF" w:rsidRDefault="002C0CFF" w:rsidP="002C0CFF">
      <w:pPr>
        <w:pStyle w:val="1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к миру искусства через практическую деятельность</w:t>
      </w:r>
    </w:p>
    <w:p w:rsidR="002C0CFF" w:rsidRDefault="002C0CFF" w:rsidP="002C0CFF">
      <w:pPr>
        <w:pStyle w:val="1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 и навыки сотрудничества.</w:t>
      </w:r>
    </w:p>
    <w:p w:rsidR="00620199" w:rsidRPr="00620199" w:rsidRDefault="00620199" w:rsidP="006201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0199">
        <w:rPr>
          <w:rFonts w:ascii="Times New Roman" w:hAnsi="Times New Roman" w:cs="Times New Roman"/>
          <w:sz w:val="28"/>
          <w:szCs w:val="28"/>
        </w:rPr>
        <w:t>обогащать нравственный опыт детей</w:t>
      </w:r>
    </w:p>
    <w:p w:rsidR="00620199" w:rsidRDefault="00620199" w:rsidP="00620199">
      <w:pPr>
        <w:pStyle w:val="1"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C70DE" w:rsidRDefault="00EC70DE" w:rsidP="002C0C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70DE" w:rsidRDefault="00EC70DE" w:rsidP="002C0C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70DE" w:rsidRDefault="00EC70DE" w:rsidP="002C0C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0CFF" w:rsidRDefault="00E22C37" w:rsidP="002C0C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C0CFF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3261"/>
        <w:gridCol w:w="2835"/>
      </w:tblGrid>
      <w:tr w:rsidR="002C0CFF" w:rsidTr="00564D3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</w:tr>
      <w:tr w:rsidR="002C0CFF" w:rsidTr="00564D3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Pr="00EC70DE" w:rsidRDefault="002C0CFF" w:rsidP="002C0CFF">
            <w:pPr>
              <w:pStyle w:val="1"/>
              <w:numPr>
                <w:ilvl w:val="0"/>
                <w:numId w:val="6"/>
              </w:numPr>
              <w:tabs>
                <w:tab w:val="clear" w:pos="720"/>
                <w:tab w:val="num" w:pos="601"/>
              </w:tabs>
              <w:spacing w:after="0" w:line="100" w:lineRule="atLeast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EC70DE">
              <w:rPr>
                <w:rFonts w:ascii="Times New Roman" w:hAnsi="Times New Roman" w:cs="Times New Roman"/>
                <w:sz w:val="24"/>
                <w:szCs w:val="24"/>
              </w:rPr>
              <w:t>развитие умения слушать, вступать в диалог, строить высказывания</w:t>
            </w:r>
          </w:p>
          <w:p w:rsidR="002C0CFF" w:rsidRPr="00EC70DE" w:rsidRDefault="002C0CFF" w:rsidP="002C0CFF">
            <w:pPr>
              <w:pStyle w:val="1"/>
              <w:numPr>
                <w:ilvl w:val="0"/>
                <w:numId w:val="6"/>
              </w:numPr>
              <w:tabs>
                <w:tab w:val="clear" w:pos="720"/>
                <w:tab w:val="num" w:pos="601"/>
              </w:tabs>
              <w:spacing w:after="0" w:line="100" w:lineRule="atLeast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EC70DE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рабочее место.</w:t>
            </w:r>
          </w:p>
          <w:p w:rsidR="002C0CFF" w:rsidRPr="00EC70DE" w:rsidRDefault="002C0CFF" w:rsidP="002C0CFF">
            <w:pPr>
              <w:pStyle w:val="1"/>
              <w:numPr>
                <w:ilvl w:val="0"/>
                <w:numId w:val="6"/>
              </w:numPr>
              <w:tabs>
                <w:tab w:val="clear" w:pos="720"/>
                <w:tab w:val="num" w:pos="601"/>
              </w:tabs>
              <w:spacing w:after="0" w:line="100" w:lineRule="atLeast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EC70DE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инструментам, материалам.</w:t>
            </w:r>
          </w:p>
          <w:p w:rsidR="002C0CFF" w:rsidRPr="00EC70DE" w:rsidRDefault="002C0CFF" w:rsidP="00564D3D">
            <w:pPr>
              <w:pStyle w:val="1"/>
              <w:spacing w:after="0" w:line="100" w:lineRule="atLeast"/>
              <w:ind w:lef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EC70DE">
              <w:rPr>
                <w:rFonts w:ascii="Times New Roman" w:hAnsi="Times New Roman" w:cs="Times New Roman"/>
                <w:sz w:val="24"/>
                <w:szCs w:val="24"/>
              </w:rPr>
              <w:t>развитие мышечно-двигательных функций руки, глазомера.</w:t>
            </w:r>
          </w:p>
          <w:p w:rsidR="002C0CFF" w:rsidRDefault="002C0CFF" w:rsidP="002C0CFF">
            <w:pPr>
              <w:pStyle w:val="1"/>
              <w:numPr>
                <w:ilvl w:val="0"/>
                <w:numId w:val="6"/>
              </w:numPr>
              <w:tabs>
                <w:tab w:val="clear" w:pos="720"/>
                <w:tab w:val="num" w:pos="601"/>
              </w:tabs>
              <w:spacing w:after="0" w:line="100" w:lineRule="atLeast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EC70DE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художественными терминами и понятиями.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Pr="00EC70DE" w:rsidRDefault="002C0CFF" w:rsidP="002C0CFF">
            <w:pPr>
              <w:pStyle w:val="1"/>
              <w:numPr>
                <w:ilvl w:val="0"/>
                <w:numId w:val="7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DE">
              <w:rPr>
                <w:rFonts w:ascii="Times New Roman" w:hAnsi="Times New Roman" w:cs="Times New Roman"/>
                <w:sz w:val="24"/>
                <w:szCs w:val="24"/>
              </w:rPr>
              <w:t>овладение основами художественной грамоты</w:t>
            </w:r>
          </w:p>
          <w:p w:rsidR="002C0CFF" w:rsidRPr="00EC70DE" w:rsidRDefault="002C0CFF" w:rsidP="002C0CFF">
            <w:pPr>
              <w:pStyle w:val="1"/>
              <w:numPr>
                <w:ilvl w:val="0"/>
                <w:numId w:val="7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DE">
              <w:rPr>
                <w:rFonts w:ascii="Times New Roman" w:hAnsi="Times New Roman" w:cs="Times New Roman"/>
                <w:sz w:val="24"/>
                <w:szCs w:val="24"/>
              </w:rPr>
              <w:t>знание цветов и рисовальных материалов</w:t>
            </w:r>
          </w:p>
          <w:p w:rsidR="005C1E62" w:rsidRPr="005C1E62" w:rsidRDefault="002C0CFF" w:rsidP="002C0CFF">
            <w:pPr>
              <w:pStyle w:val="1"/>
              <w:numPr>
                <w:ilvl w:val="0"/>
                <w:numId w:val="7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0DE">
              <w:rPr>
                <w:rFonts w:ascii="Times New Roman" w:hAnsi="Times New Roman" w:cs="Times New Roman"/>
                <w:sz w:val="24"/>
                <w:szCs w:val="24"/>
              </w:rPr>
              <w:t>умение передавать форму, величину изображения</w:t>
            </w:r>
          </w:p>
          <w:p w:rsidR="005C1E62" w:rsidRPr="005C1E62" w:rsidRDefault="005C1E62" w:rsidP="005C1E62">
            <w:pPr>
              <w:pStyle w:val="1"/>
              <w:numPr>
                <w:ilvl w:val="0"/>
                <w:numId w:val="7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E62">
              <w:rPr>
                <w:rFonts w:ascii="Times New Roman" w:hAnsi="Times New Roman" w:cs="Times New Roman"/>
                <w:sz w:val="24"/>
                <w:szCs w:val="24"/>
              </w:rPr>
              <w:t>Соблюдение  последовательности выполнения работы.</w:t>
            </w:r>
          </w:p>
          <w:p w:rsidR="002C0CFF" w:rsidRDefault="005C1E62" w:rsidP="005C1E62">
            <w:pPr>
              <w:pStyle w:val="1"/>
              <w:numPr>
                <w:ilvl w:val="0"/>
                <w:numId w:val="7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E62">
              <w:rPr>
                <w:rFonts w:ascii="Times New Roman" w:hAnsi="Times New Roman" w:cs="Times New Roman"/>
                <w:sz w:val="24"/>
                <w:szCs w:val="24"/>
              </w:rPr>
              <w:t>Умение сравнивать и правильно определять  пропорции предметов, их расположение, цвет</w:t>
            </w:r>
            <w:proofErr w:type="gramStart"/>
            <w:r w:rsidRPr="005C1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0CFF" w:rsidRPr="00EC7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2C0CFF">
            <w:pPr>
              <w:pStyle w:val="1"/>
              <w:numPr>
                <w:ilvl w:val="0"/>
                <w:numId w:val="8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70DE">
              <w:rPr>
                <w:rFonts w:ascii="Times New Roman" w:hAnsi="Times New Roman" w:cs="Times New Roman"/>
                <w:sz w:val="24"/>
                <w:szCs w:val="24"/>
              </w:rPr>
              <w:t>приобретение навыка работы в паре, группе</w:t>
            </w:r>
          </w:p>
          <w:p w:rsidR="005C1E62" w:rsidRPr="005C1E62" w:rsidRDefault="005C1E62" w:rsidP="005C1E62">
            <w:pPr>
              <w:pStyle w:val="1"/>
              <w:numPr>
                <w:ilvl w:val="0"/>
                <w:numId w:val="8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1E62">
              <w:rPr>
                <w:rFonts w:ascii="Times New Roman" w:hAnsi="Times New Roman" w:cs="Times New Roman"/>
                <w:sz w:val="24"/>
                <w:szCs w:val="24"/>
              </w:rPr>
              <w:t>Диагностирование причин успеха/неуспеха и формирование способности действовать в различных ситуациях.</w:t>
            </w:r>
          </w:p>
          <w:p w:rsidR="005C1E62" w:rsidRPr="00EC70DE" w:rsidRDefault="005C1E62" w:rsidP="005C1E62">
            <w:pPr>
              <w:pStyle w:val="1"/>
              <w:numPr>
                <w:ilvl w:val="0"/>
                <w:numId w:val="8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1E62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обсуждении</w:t>
            </w:r>
          </w:p>
        </w:tc>
      </w:tr>
    </w:tbl>
    <w:p w:rsidR="002C0CFF" w:rsidRDefault="002C0CFF" w:rsidP="002C0CF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C0CFF" w:rsidRDefault="002C0CFF" w:rsidP="002C0CF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C0CFF" w:rsidRDefault="002C0CFF" w:rsidP="002C0CF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2.Учебно-тематическое планирование</w:t>
      </w:r>
    </w:p>
    <w:p w:rsidR="002C0CFF" w:rsidRDefault="002C0CFF" w:rsidP="002C0CFF">
      <w:pPr>
        <w:tabs>
          <w:tab w:val="left" w:pos="3465"/>
          <w:tab w:val="left" w:pos="6540"/>
          <w:tab w:val="left" w:pos="828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6"/>
        <w:gridCol w:w="3120"/>
        <w:gridCol w:w="2551"/>
        <w:gridCol w:w="1135"/>
        <w:gridCol w:w="1417"/>
        <w:gridCol w:w="1276"/>
      </w:tblGrid>
      <w:tr w:rsidR="002C0CFF" w:rsidTr="00BF03D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знания</w:t>
            </w:r>
          </w:p>
        </w:tc>
      </w:tr>
      <w:tr w:rsidR="002C0CFF" w:rsidTr="00BF03D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у природы»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натуры, по памяти, представлению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61799C" w:rsidP="00564D3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0CF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61799C" w:rsidP="00564D3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C0CF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2C0CFF" w:rsidTr="00BF03D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Искусство вокруг нас»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</w:tr>
      <w:tr w:rsidR="002C0CFF" w:rsidTr="00BF03D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Всяк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 на свой лад»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</w:t>
            </w:r>
          </w:p>
        </w:tc>
      </w:tr>
      <w:tr w:rsidR="002C0CFF" w:rsidTr="00BF03D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BF03D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F03D3" w:rsidRDefault="00BF03D3" w:rsidP="00BF03D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61799C" w:rsidP="00564D3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0CF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61799C" w:rsidP="00564D3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C0CF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2C0CFF" w:rsidTr="00BF03D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Вернисаж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работ, участие в конкурсах, фестивалях.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CFF" w:rsidRDefault="002C0CFF" w:rsidP="00564D3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</w:tr>
    </w:tbl>
    <w:p w:rsidR="002C0CFF" w:rsidRDefault="002C0CFF" w:rsidP="002C0CFF">
      <w:pPr>
        <w:tabs>
          <w:tab w:val="left" w:pos="3465"/>
          <w:tab w:val="left" w:pos="6945"/>
          <w:tab w:val="left" w:pos="8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Всего:          </w:t>
      </w:r>
      <w:r w:rsidR="005C1E62">
        <w:rPr>
          <w:rFonts w:ascii="Times New Roman" w:hAnsi="Times New Roman" w:cs="Times New Roman"/>
          <w:sz w:val="28"/>
          <w:szCs w:val="28"/>
        </w:rPr>
        <w:t xml:space="preserve">    </w:t>
      </w:r>
      <w:r w:rsidR="006179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34 ч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1799C">
        <w:rPr>
          <w:rFonts w:ascii="Times New Roman" w:hAnsi="Times New Roman" w:cs="Times New Roman"/>
          <w:sz w:val="28"/>
          <w:szCs w:val="28"/>
        </w:rPr>
        <w:t xml:space="preserve">   </w:t>
      </w:r>
      <w:r w:rsidR="00BF03D3">
        <w:rPr>
          <w:rFonts w:ascii="Times New Roman" w:hAnsi="Times New Roman" w:cs="Times New Roman"/>
          <w:sz w:val="28"/>
          <w:szCs w:val="28"/>
        </w:rPr>
        <w:t xml:space="preserve"> </w:t>
      </w:r>
      <w:r w:rsidR="0061799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ab/>
      </w:r>
      <w:r w:rsidR="0061799C">
        <w:rPr>
          <w:rFonts w:ascii="Times New Roman" w:hAnsi="Times New Roman" w:cs="Times New Roman"/>
          <w:sz w:val="28"/>
          <w:szCs w:val="28"/>
        </w:rPr>
        <w:t xml:space="preserve">  27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</w:p>
    <w:p w:rsidR="002C0CFF" w:rsidRDefault="002C0CFF" w:rsidP="002C0CFF">
      <w:pPr>
        <w:tabs>
          <w:tab w:val="left" w:pos="3465"/>
          <w:tab w:val="left" w:pos="6945"/>
          <w:tab w:val="left" w:pos="8475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C1E62" w:rsidRDefault="005C1E62" w:rsidP="002C0CFF">
      <w:pPr>
        <w:tabs>
          <w:tab w:val="left" w:pos="3465"/>
          <w:tab w:val="left" w:pos="6945"/>
          <w:tab w:val="left" w:pos="8475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22C37" w:rsidRDefault="00E22C37" w:rsidP="002C0CFF">
      <w:pPr>
        <w:tabs>
          <w:tab w:val="left" w:pos="3465"/>
          <w:tab w:val="left" w:pos="6945"/>
          <w:tab w:val="left" w:pos="8475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C0CFF" w:rsidRPr="002C0CFF" w:rsidRDefault="002C0CFF" w:rsidP="002C0CFF">
      <w:pPr>
        <w:tabs>
          <w:tab w:val="left" w:pos="3465"/>
          <w:tab w:val="left" w:pos="6945"/>
          <w:tab w:val="left" w:pos="84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CFF">
        <w:rPr>
          <w:rFonts w:ascii="Times New Roman" w:hAnsi="Times New Roman" w:cs="Times New Roman"/>
          <w:sz w:val="28"/>
          <w:szCs w:val="28"/>
          <w:u w:val="single"/>
        </w:rPr>
        <w:lastRenderedPageBreak/>
        <w:t>3.Содержание программы</w:t>
      </w:r>
      <w:r w:rsidRPr="002C0CFF">
        <w:rPr>
          <w:rFonts w:ascii="Times New Roman" w:hAnsi="Times New Roman" w:cs="Times New Roman"/>
          <w:sz w:val="28"/>
          <w:szCs w:val="28"/>
        </w:rPr>
        <w:t>.</w:t>
      </w:r>
    </w:p>
    <w:p w:rsidR="002C0CFF" w:rsidRDefault="002C0CFF" w:rsidP="002C0CFF">
      <w:pPr>
        <w:tabs>
          <w:tab w:val="left" w:pos="3465"/>
          <w:tab w:val="left" w:pos="6945"/>
          <w:tab w:val="left" w:pos="847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0CFF" w:rsidRPr="002C0CFF" w:rsidRDefault="002C0CFF" w:rsidP="002C0CFF">
      <w:pPr>
        <w:tabs>
          <w:tab w:val="left" w:pos="3465"/>
          <w:tab w:val="left" w:pos="6945"/>
          <w:tab w:val="left" w:pos="8475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C0CFF">
        <w:rPr>
          <w:rFonts w:ascii="Times New Roman" w:hAnsi="Times New Roman" w:cs="Times New Roman"/>
          <w:sz w:val="28"/>
          <w:szCs w:val="28"/>
          <w:u w:val="single"/>
        </w:rPr>
        <w:t>Тема №1 «Учимся у природы»</w:t>
      </w:r>
    </w:p>
    <w:p w:rsidR="002C0CFF" w:rsidRPr="002C0CFF" w:rsidRDefault="002C0CFF" w:rsidP="002C0CFF">
      <w:pPr>
        <w:tabs>
          <w:tab w:val="left" w:pos="3465"/>
          <w:tab w:val="left" w:pos="6945"/>
          <w:tab w:val="left" w:pos="8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FF">
        <w:rPr>
          <w:rFonts w:ascii="Times New Roman" w:hAnsi="Times New Roman" w:cs="Times New Roman"/>
          <w:b/>
          <w:sz w:val="28"/>
          <w:szCs w:val="28"/>
        </w:rPr>
        <w:t>Рисование с натуры по памяти, представлению</w:t>
      </w:r>
      <w:r w:rsidRPr="002C0CFF">
        <w:rPr>
          <w:rFonts w:ascii="Times New Roman" w:hAnsi="Times New Roman" w:cs="Times New Roman"/>
          <w:sz w:val="28"/>
          <w:szCs w:val="28"/>
        </w:rPr>
        <w:t>: грибное лукошко, земляничная поляна, натюрморт из овощей и фруктов,</w:t>
      </w:r>
      <w:r w:rsidR="005C1E62" w:rsidRPr="005C1E62">
        <w:t xml:space="preserve"> </w:t>
      </w:r>
      <w:r w:rsidR="005C1E62" w:rsidRPr="005C1E62">
        <w:rPr>
          <w:rFonts w:ascii="Times New Roman" w:hAnsi="Times New Roman" w:cs="Times New Roman"/>
          <w:sz w:val="28"/>
          <w:szCs w:val="28"/>
        </w:rPr>
        <w:t>уборка урожая</w:t>
      </w:r>
      <w:proofErr w:type="gramStart"/>
      <w:r w:rsidR="005C1E62" w:rsidRPr="005C1E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C1E62" w:rsidRPr="005C1E62">
        <w:t xml:space="preserve"> </w:t>
      </w:r>
      <w:r w:rsidR="005C1E62" w:rsidRPr="005C1E62">
        <w:rPr>
          <w:rFonts w:ascii="Times New Roman" w:hAnsi="Times New Roman" w:cs="Times New Roman"/>
          <w:sz w:val="28"/>
          <w:szCs w:val="28"/>
        </w:rPr>
        <w:t xml:space="preserve">осенний парк, </w:t>
      </w:r>
      <w:r w:rsidRPr="002C0CFF">
        <w:rPr>
          <w:rFonts w:ascii="Times New Roman" w:hAnsi="Times New Roman" w:cs="Times New Roman"/>
          <w:sz w:val="28"/>
          <w:szCs w:val="28"/>
        </w:rPr>
        <w:t>ваза для цветов различной формы (розы, гладиолуса, фиалки),рыбки в аквариуме ,морозные узоры на стекле, веселые снеговики (несколько вариантов формы и украшения),гнездо птицы, разные формы гнезд, эскизы скворечников.</w:t>
      </w:r>
    </w:p>
    <w:p w:rsidR="002C0CFF" w:rsidRPr="002C0CFF" w:rsidRDefault="002C0CFF" w:rsidP="002C0CFF">
      <w:pPr>
        <w:tabs>
          <w:tab w:val="left" w:pos="3465"/>
          <w:tab w:val="left" w:pos="6945"/>
          <w:tab w:val="left" w:pos="8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FF">
        <w:rPr>
          <w:rFonts w:ascii="Times New Roman" w:hAnsi="Times New Roman" w:cs="Times New Roman"/>
          <w:sz w:val="28"/>
          <w:szCs w:val="28"/>
        </w:rPr>
        <w:t>Тема № 2 «Искусство вокруг нас»</w:t>
      </w:r>
    </w:p>
    <w:p w:rsidR="005C1E62" w:rsidRDefault="002C0CFF" w:rsidP="002C0CFF">
      <w:pPr>
        <w:tabs>
          <w:tab w:val="left" w:pos="3465"/>
          <w:tab w:val="left" w:pos="6945"/>
          <w:tab w:val="left" w:pos="8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FF">
        <w:rPr>
          <w:rFonts w:ascii="Times New Roman" w:hAnsi="Times New Roman" w:cs="Times New Roman"/>
          <w:b/>
          <w:sz w:val="28"/>
          <w:szCs w:val="28"/>
        </w:rPr>
        <w:t>Рисование на темы</w:t>
      </w:r>
      <w:r w:rsidRPr="002C0CFF">
        <w:rPr>
          <w:rFonts w:ascii="Times New Roman" w:hAnsi="Times New Roman" w:cs="Times New Roman"/>
          <w:sz w:val="28"/>
          <w:szCs w:val="28"/>
        </w:rPr>
        <w:t>: осенний пейзаж, отлет  перелетных птиц, деревянные постройки Руси, эскиз русского костюма, русские воины А. Невский, Д. Донской, рисуем космическое пространство, весенний луг</w:t>
      </w:r>
      <w:r w:rsidR="005C1E62">
        <w:rPr>
          <w:rFonts w:ascii="Times New Roman" w:hAnsi="Times New Roman" w:cs="Times New Roman"/>
          <w:sz w:val="28"/>
          <w:szCs w:val="28"/>
        </w:rPr>
        <w:t>.</w:t>
      </w:r>
    </w:p>
    <w:p w:rsidR="002C0CFF" w:rsidRPr="002C0CFF" w:rsidRDefault="002C0CFF" w:rsidP="002C0CFF">
      <w:pPr>
        <w:tabs>
          <w:tab w:val="left" w:pos="3465"/>
          <w:tab w:val="left" w:pos="6945"/>
          <w:tab w:val="left" w:pos="8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0CFF">
        <w:rPr>
          <w:rFonts w:ascii="Times New Roman" w:hAnsi="Times New Roman" w:cs="Times New Roman"/>
          <w:sz w:val="28"/>
          <w:szCs w:val="28"/>
          <w:u w:val="single"/>
        </w:rPr>
        <w:t>Тема № 3 «Всяк мастер на свой лад»</w:t>
      </w:r>
    </w:p>
    <w:p w:rsidR="002C0CFF" w:rsidRDefault="002C0CFF" w:rsidP="002C0CFF">
      <w:pPr>
        <w:tabs>
          <w:tab w:val="left" w:pos="3465"/>
          <w:tab w:val="left" w:pos="6945"/>
          <w:tab w:val="left" w:pos="8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FF">
        <w:rPr>
          <w:rFonts w:ascii="Times New Roman" w:hAnsi="Times New Roman" w:cs="Times New Roman"/>
          <w:b/>
          <w:sz w:val="28"/>
          <w:szCs w:val="28"/>
        </w:rPr>
        <w:t>Декоративное рисование</w:t>
      </w:r>
      <w:r w:rsidRPr="002C0CFF">
        <w:rPr>
          <w:rFonts w:ascii="Times New Roman" w:hAnsi="Times New Roman" w:cs="Times New Roman"/>
          <w:sz w:val="28"/>
          <w:szCs w:val="28"/>
        </w:rPr>
        <w:t xml:space="preserve">: хохломские ложки, знакомство с элементами Гжели, роспись чашки, составление сложного узора в прямоугольнике, треугольнике из стилизованных  форм растительного и животного мира, </w:t>
      </w:r>
    </w:p>
    <w:p w:rsidR="00620199" w:rsidRPr="002C0CFF" w:rsidRDefault="00620199" w:rsidP="002C0CFF">
      <w:pPr>
        <w:tabs>
          <w:tab w:val="left" w:pos="3465"/>
          <w:tab w:val="left" w:pos="6945"/>
          <w:tab w:val="left" w:pos="8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199">
        <w:rPr>
          <w:rFonts w:ascii="Times New Roman" w:hAnsi="Times New Roman" w:cs="Times New Roman"/>
          <w:sz w:val="28"/>
          <w:szCs w:val="28"/>
        </w:rPr>
        <w:t>узор в полосе и круге из растительных и геометрических форм, знакомство с элементами городецкой, украшение предметов быта, роспись кухонной доски.</w:t>
      </w:r>
    </w:p>
    <w:p w:rsidR="002C0CFF" w:rsidRPr="002C0CFF" w:rsidRDefault="002C0CFF" w:rsidP="002C0CFF">
      <w:pPr>
        <w:tabs>
          <w:tab w:val="left" w:pos="3465"/>
          <w:tab w:val="left" w:pos="6945"/>
          <w:tab w:val="left" w:pos="8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0CFF">
        <w:rPr>
          <w:rFonts w:ascii="Times New Roman" w:hAnsi="Times New Roman" w:cs="Times New Roman"/>
          <w:sz w:val="28"/>
          <w:szCs w:val="28"/>
          <w:u w:val="single"/>
        </w:rPr>
        <w:t>Тема № 4 Творческая мастерская</w:t>
      </w:r>
    </w:p>
    <w:p w:rsidR="002C0CFF" w:rsidRPr="002C0CFF" w:rsidRDefault="00620199" w:rsidP="002C0CFF">
      <w:pPr>
        <w:tabs>
          <w:tab w:val="left" w:pos="3465"/>
          <w:tab w:val="left" w:pos="6945"/>
          <w:tab w:val="left" w:pos="8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Аппликация</w:t>
      </w:r>
      <w:r w:rsidR="002C0CFF" w:rsidRPr="002C0CFF">
        <w:rPr>
          <w:rFonts w:ascii="Times New Roman" w:hAnsi="Times New Roman" w:cs="Times New Roman"/>
          <w:b/>
          <w:sz w:val="28"/>
          <w:szCs w:val="28"/>
        </w:rPr>
        <w:t>,</w:t>
      </w:r>
      <w:r w:rsidR="005C1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CFF" w:rsidRPr="002C0CFF">
        <w:rPr>
          <w:rFonts w:ascii="Times New Roman" w:hAnsi="Times New Roman" w:cs="Times New Roman"/>
          <w:b/>
          <w:sz w:val="28"/>
          <w:szCs w:val="28"/>
        </w:rPr>
        <w:t xml:space="preserve">моделирование </w:t>
      </w:r>
      <w:r w:rsidR="002C0CFF" w:rsidRPr="002C0CFF">
        <w:rPr>
          <w:rFonts w:ascii="Times New Roman" w:hAnsi="Times New Roman" w:cs="Times New Roman"/>
          <w:sz w:val="28"/>
          <w:szCs w:val="28"/>
        </w:rPr>
        <w:t>создание колле</w:t>
      </w:r>
      <w:r>
        <w:rPr>
          <w:rFonts w:ascii="Times New Roman" w:hAnsi="Times New Roman" w:cs="Times New Roman"/>
          <w:sz w:val="28"/>
          <w:szCs w:val="28"/>
        </w:rPr>
        <w:t>ктивного панно «Гроздья рябины»,</w:t>
      </w:r>
      <w:r w:rsidRPr="00620199">
        <w:t xml:space="preserve"> </w:t>
      </w:r>
      <w:r w:rsidRPr="00620199">
        <w:rPr>
          <w:rFonts w:ascii="Times New Roman" w:hAnsi="Times New Roman" w:cs="Times New Roman"/>
          <w:sz w:val="28"/>
          <w:szCs w:val="28"/>
        </w:rPr>
        <w:t>аппликация из осенних листьев</w:t>
      </w:r>
      <w:proofErr w:type="gramStart"/>
      <w:r w:rsidR="002C0CFF" w:rsidRPr="002C0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0CFF" w:rsidRPr="002C0CFF">
        <w:rPr>
          <w:rFonts w:ascii="Times New Roman" w:hAnsi="Times New Roman" w:cs="Times New Roman"/>
          <w:b/>
          <w:sz w:val="28"/>
          <w:szCs w:val="28"/>
        </w:rPr>
        <w:t>Поисковые работы</w:t>
      </w:r>
      <w:r w:rsidR="002C0CFF" w:rsidRPr="002C0CFF">
        <w:rPr>
          <w:rFonts w:ascii="Times New Roman" w:hAnsi="Times New Roman" w:cs="Times New Roman"/>
          <w:sz w:val="28"/>
          <w:szCs w:val="28"/>
        </w:rPr>
        <w:t xml:space="preserve"> (репродукции картин русских художников-портретистов). Заполнение </w:t>
      </w:r>
      <w:proofErr w:type="gramStart"/>
      <w:r w:rsidR="002C0CFF" w:rsidRPr="002C0CFF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="002C0CFF" w:rsidRPr="002C0CFF">
        <w:rPr>
          <w:rFonts w:ascii="Times New Roman" w:hAnsi="Times New Roman" w:cs="Times New Roman"/>
          <w:sz w:val="28"/>
          <w:szCs w:val="28"/>
        </w:rPr>
        <w:t xml:space="preserve">  портфолио.</w:t>
      </w:r>
    </w:p>
    <w:p w:rsidR="002C0CFF" w:rsidRDefault="002C0CFF" w:rsidP="002C0CFF">
      <w:pPr>
        <w:tabs>
          <w:tab w:val="left" w:pos="3465"/>
          <w:tab w:val="left" w:pos="6945"/>
          <w:tab w:val="left" w:pos="8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0CFF">
        <w:rPr>
          <w:rFonts w:ascii="Times New Roman" w:hAnsi="Times New Roman" w:cs="Times New Roman"/>
          <w:sz w:val="28"/>
          <w:szCs w:val="28"/>
          <w:u w:val="single"/>
        </w:rPr>
        <w:t>Тема № 5 Вернисаж</w:t>
      </w:r>
    </w:p>
    <w:p w:rsidR="00620199" w:rsidRPr="00620199" w:rsidRDefault="00620199" w:rsidP="002C0CFF">
      <w:pPr>
        <w:tabs>
          <w:tab w:val="left" w:pos="3465"/>
          <w:tab w:val="left" w:pos="6945"/>
          <w:tab w:val="left" w:pos="8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199">
        <w:rPr>
          <w:rFonts w:ascii="Times New Roman" w:hAnsi="Times New Roman" w:cs="Times New Roman"/>
          <w:sz w:val="28"/>
          <w:szCs w:val="28"/>
        </w:rPr>
        <w:t xml:space="preserve">Организация выставок работ в конце полугодия и года. Персональные выставки. Создание </w:t>
      </w:r>
      <w:proofErr w:type="gramStart"/>
      <w:r w:rsidRPr="00620199">
        <w:rPr>
          <w:rFonts w:ascii="Times New Roman" w:hAnsi="Times New Roman" w:cs="Times New Roman"/>
          <w:sz w:val="28"/>
          <w:szCs w:val="28"/>
        </w:rPr>
        <w:t>творческого</w:t>
      </w:r>
      <w:proofErr w:type="gramEnd"/>
      <w:r w:rsidRPr="00620199">
        <w:rPr>
          <w:rFonts w:ascii="Times New Roman" w:hAnsi="Times New Roman" w:cs="Times New Roman"/>
          <w:sz w:val="28"/>
          <w:szCs w:val="28"/>
        </w:rPr>
        <w:t xml:space="preserve"> портфолио. Участие в конкурсах.</w:t>
      </w:r>
    </w:p>
    <w:p w:rsidR="005C1E62" w:rsidRDefault="002C0CFF" w:rsidP="005C1E62">
      <w:pPr>
        <w:tabs>
          <w:tab w:val="left" w:pos="3465"/>
          <w:tab w:val="left" w:pos="6945"/>
          <w:tab w:val="left" w:pos="8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CFF">
        <w:rPr>
          <w:rFonts w:ascii="Times New Roman" w:hAnsi="Times New Roman" w:cs="Times New Roman"/>
          <w:sz w:val="28"/>
          <w:szCs w:val="28"/>
        </w:rPr>
        <w:t>Выставка фоторабот.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0CFF">
        <w:rPr>
          <w:rFonts w:ascii="Times New Roman" w:hAnsi="Times New Roman" w:cs="Times New Roman"/>
          <w:sz w:val="28"/>
          <w:szCs w:val="28"/>
        </w:rPr>
        <w:t>Тематическое деление «Пейзаж», «Портрет», «Животные», «Мои друзья», «Мой город», «Моя школа»</w:t>
      </w:r>
      <w:proofErr w:type="gramEnd"/>
    </w:p>
    <w:p w:rsidR="005C1E62" w:rsidRPr="005C1E62" w:rsidRDefault="005C1E62" w:rsidP="005C1E62">
      <w:pPr>
        <w:tabs>
          <w:tab w:val="left" w:pos="3465"/>
          <w:tab w:val="left" w:pos="6945"/>
          <w:tab w:val="left" w:pos="8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62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lastRenderedPageBreak/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6237"/>
        <w:gridCol w:w="1525"/>
      </w:tblGrid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Тема урока</w:t>
            </w:r>
          </w:p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Кол</w:t>
            </w:r>
            <w:proofErr w:type="gramStart"/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.</w:t>
            </w:r>
            <w:proofErr w:type="gramEnd"/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ч</w:t>
            </w:r>
            <w:proofErr w:type="gramEnd"/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 xml:space="preserve">асов </w:t>
            </w:r>
          </w:p>
        </w:tc>
      </w:tr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Рисуем простые формы листьев и веток.</w:t>
            </w: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</w:tr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Узор в полосе из растительных форм.</w:t>
            </w: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1</w:t>
            </w:r>
          </w:p>
        </w:tc>
      </w:tr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Осенние цветы</w:t>
            </w: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</w:tr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Осенний парк.</w:t>
            </w: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</w:tr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Рисуем овощи и фрукты.</w:t>
            </w: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</w:tr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Уборка урожая</w:t>
            </w: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</w:tr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Женский головной убор. Кокошник.</w:t>
            </w: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</w:tr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Русская красавица.</w:t>
            </w: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</w:tr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Городецкая роспись. Розан и купавка.</w:t>
            </w: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</w:tr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Городецкая роспись. Эскиз росписи кухонной доски.</w:t>
            </w: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Поздняя осень.</w:t>
            </w: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</w:tr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Карнавал снежинок.</w:t>
            </w: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</w:tr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Рисуем снеговика.</w:t>
            </w: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</w:tr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15-16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Зимний пейзаж.</w:t>
            </w: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Новогодний карнавал</w:t>
            </w: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</w:tr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Хохломская роспись. Узор в полосе «травка»</w:t>
            </w: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</w:tr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Гжельская роспись. Моя любимая чашка.</w:t>
            </w: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</w:tr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Узор в круге из растительных форм.</w:t>
            </w: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</w:tr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Русский богатырь.</w:t>
            </w: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</w:tr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Поздравляем папу. Эскиз  открытки</w:t>
            </w: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</w:tr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Расписной платок. Узор в квадрате.</w:t>
            </w: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</w:tr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Подарок для мамы.</w:t>
            </w: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</w:tr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Рисуем сказочную птицу.</w:t>
            </w: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</w:tr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Рисуем птиц. Синичка на ветке.</w:t>
            </w: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</w:tr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Космические дали.</w:t>
            </w: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</w:tr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Пасхальное яйцо.</w:t>
            </w: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</w:tr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Весенний пейзаж.</w:t>
            </w: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</w:tr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Весенний букет</w:t>
            </w: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</w:tr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День победы! Эскиз поздравительного плаката.</w:t>
            </w: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</w:tr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Рисуем жучков и бабочек</w:t>
            </w: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</w:tr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Здравствуй</w:t>
            </w:r>
            <w:proofErr w:type="gramStart"/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лето!</w:t>
            </w: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</w:tr>
      <w:tr w:rsidR="005C1E62" w:rsidRPr="005C1E62" w:rsidTr="00E22C37">
        <w:tc>
          <w:tcPr>
            <w:tcW w:w="81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92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Выставка работ.</w:t>
            </w:r>
          </w:p>
        </w:tc>
        <w:tc>
          <w:tcPr>
            <w:tcW w:w="1525" w:type="dxa"/>
          </w:tcPr>
          <w:p w:rsidR="005C1E62" w:rsidRPr="005C1E62" w:rsidRDefault="005C1E62" w:rsidP="005C1E62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 w:rsidRPr="005C1E6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/>
              </w:rPr>
              <w:t>1</w:t>
            </w:r>
          </w:p>
        </w:tc>
      </w:tr>
    </w:tbl>
    <w:p w:rsidR="002C0CFF" w:rsidRPr="005C1E62" w:rsidRDefault="002C0CFF" w:rsidP="002C0CFF">
      <w:pPr>
        <w:tabs>
          <w:tab w:val="left" w:pos="3465"/>
          <w:tab w:val="left" w:pos="6945"/>
          <w:tab w:val="left" w:pos="8475"/>
        </w:tabs>
        <w:rPr>
          <w:rFonts w:ascii="Times New Roman" w:hAnsi="Times New Roman" w:cs="Times New Roman"/>
          <w:sz w:val="28"/>
          <w:szCs w:val="28"/>
        </w:rPr>
      </w:pPr>
    </w:p>
    <w:p w:rsidR="00E9090A" w:rsidRDefault="00E9090A"/>
    <w:sectPr w:rsidR="00E9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</w:font>
  <w:font w:name="font312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"/>
      <w:lvlJc w:val="left"/>
      <w:pPr>
        <w:tabs>
          <w:tab w:val="num" w:pos="-1009"/>
        </w:tabs>
        <w:ind w:left="1211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-1009"/>
        </w:tabs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009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009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009"/>
        </w:tabs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009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009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009"/>
        </w:tabs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009"/>
        </w:tabs>
        <w:ind w:left="697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29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7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>
    <w:nsid w:val="073D5BC2"/>
    <w:multiLevelType w:val="multilevel"/>
    <w:tmpl w:val="F7BEE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305731D8"/>
    <w:multiLevelType w:val="multilevel"/>
    <w:tmpl w:val="D6982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33772B52"/>
    <w:multiLevelType w:val="multilevel"/>
    <w:tmpl w:val="4C5E16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35DD1B19"/>
    <w:multiLevelType w:val="multilevel"/>
    <w:tmpl w:val="6E52B3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367B52DC"/>
    <w:multiLevelType w:val="multilevel"/>
    <w:tmpl w:val="00864D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597D5137"/>
    <w:multiLevelType w:val="multilevel"/>
    <w:tmpl w:val="F74A8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5FAE6048"/>
    <w:multiLevelType w:val="multilevel"/>
    <w:tmpl w:val="E312C4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6D8023BE"/>
    <w:multiLevelType w:val="multilevel"/>
    <w:tmpl w:val="E8AEE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75DF4957"/>
    <w:multiLevelType w:val="multilevel"/>
    <w:tmpl w:val="848C4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1"/>
  </w:num>
  <w:num w:numId="8">
    <w:abstractNumId w:val="8"/>
  </w:num>
  <w:num w:numId="9">
    <w:abstractNumId w:val="10"/>
  </w:num>
  <w:num w:numId="10">
    <w:abstractNumId w:val="6"/>
  </w:num>
  <w:num w:numId="11">
    <w:abstractNumId w:val="13"/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8F"/>
    <w:rsid w:val="002C0CFF"/>
    <w:rsid w:val="005C1E62"/>
    <w:rsid w:val="0061799C"/>
    <w:rsid w:val="00620199"/>
    <w:rsid w:val="00957043"/>
    <w:rsid w:val="009F588F"/>
    <w:rsid w:val="00BF03D3"/>
    <w:rsid w:val="00C632FD"/>
    <w:rsid w:val="00DF48B9"/>
    <w:rsid w:val="00E22C37"/>
    <w:rsid w:val="00E9090A"/>
    <w:rsid w:val="00EC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FF"/>
    <w:pPr>
      <w:suppressAutoHyphens/>
    </w:pPr>
    <w:rPr>
      <w:rFonts w:ascii="Calibri" w:eastAsia="DejaVu Sans" w:hAnsi="Calibri" w:cs="font312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C0CFF"/>
  </w:style>
  <w:style w:type="paragraph" w:styleId="a3">
    <w:name w:val="List Paragraph"/>
    <w:basedOn w:val="a"/>
    <w:uiPriority w:val="34"/>
    <w:qFormat/>
    <w:rsid w:val="00620199"/>
    <w:pPr>
      <w:ind w:left="720"/>
      <w:contextualSpacing/>
    </w:pPr>
  </w:style>
  <w:style w:type="table" w:styleId="a4">
    <w:name w:val="Table Grid"/>
    <w:basedOn w:val="a1"/>
    <w:uiPriority w:val="59"/>
    <w:rsid w:val="005C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FF"/>
    <w:pPr>
      <w:suppressAutoHyphens/>
    </w:pPr>
    <w:rPr>
      <w:rFonts w:ascii="Calibri" w:eastAsia="DejaVu Sans" w:hAnsi="Calibri" w:cs="font312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C0CFF"/>
  </w:style>
  <w:style w:type="paragraph" w:styleId="a3">
    <w:name w:val="List Paragraph"/>
    <w:basedOn w:val="a"/>
    <w:uiPriority w:val="34"/>
    <w:qFormat/>
    <w:rsid w:val="00620199"/>
    <w:pPr>
      <w:ind w:left="720"/>
      <w:contextualSpacing/>
    </w:pPr>
  </w:style>
  <w:style w:type="table" w:styleId="a4">
    <w:name w:val="Table Grid"/>
    <w:basedOn w:val="a1"/>
    <w:uiPriority w:val="59"/>
    <w:rsid w:val="005C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</dc:creator>
  <cp:keywords/>
  <dc:description/>
  <cp:lastModifiedBy>Ирина</cp:lastModifiedBy>
  <cp:revision>6</cp:revision>
  <dcterms:created xsi:type="dcterms:W3CDTF">2012-12-07T17:53:00Z</dcterms:created>
  <dcterms:modified xsi:type="dcterms:W3CDTF">2017-05-23T19:17:00Z</dcterms:modified>
</cp:coreProperties>
</file>